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童眼看东莞——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我为儿童友好城市建设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提一策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”微议案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征集表</w:t>
      </w:r>
    </w:p>
    <w:bookmarkEnd w:id="0"/>
    <w:tbl>
      <w:tblPr>
        <w:tblStyle w:val="5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16"/>
        <w:gridCol w:w="1579"/>
        <w:gridCol w:w="1804"/>
        <w:gridCol w:w="1671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提案人信息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学校班级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联系人姓名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微议案主题</w:t>
            </w:r>
          </w:p>
        </w:tc>
        <w:tc>
          <w:tcPr>
            <w:tcW w:w="73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微议案类型</w:t>
            </w:r>
          </w:p>
        </w:tc>
        <w:tc>
          <w:tcPr>
            <w:tcW w:w="73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微议案简述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（问题与现状，字数在200字以内）</w:t>
            </w:r>
          </w:p>
        </w:tc>
        <w:tc>
          <w:tcPr>
            <w:tcW w:w="7396" w:type="dxa"/>
            <w:gridSpan w:val="5"/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原因及分析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</w:tc>
        <w:tc>
          <w:tcPr>
            <w:tcW w:w="7396" w:type="dxa"/>
            <w:gridSpan w:val="5"/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解决措施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（字数在500字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以内）</w:t>
            </w:r>
          </w:p>
        </w:tc>
        <w:tc>
          <w:tcPr>
            <w:tcW w:w="7396" w:type="dxa"/>
            <w:gridSpan w:val="5"/>
            <w:vAlign w:val="center"/>
          </w:tcPr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镇街（园区）妇儿工委办、文明办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570" w:type="dxa"/>
            <w:gridSpan w:val="4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826" w:type="dxa"/>
            <w:vAlign w:val="center"/>
          </w:tcPr>
          <w:p>
            <w:pPr>
              <w:ind w:firstLine="3080" w:firstLineChars="1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妇儿工委办、文明办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5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ind w:firstLine="316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826" w:type="dxa"/>
            <w:vAlign w:val="center"/>
          </w:tcPr>
          <w:p>
            <w:pPr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120" w:firstLineChars="50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</w:t>
      </w:r>
    </w:p>
    <w:p>
      <w:pPr>
        <w:spacing w:line="400" w:lineRule="exact"/>
        <w:ind w:firstLine="120" w:firstLineChars="50"/>
        <w:rPr>
          <w:rFonts w:ascii="仿宋_GB2312" w:hAnsi="仿宋_GB2312" w:eastAsia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微议案类型是指：社会、学校、社区、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交通、图书馆、医院、公园、</w:t>
      </w:r>
      <w:r>
        <w:rPr>
          <w:rFonts w:hint="eastAsia" w:ascii="仿宋_GB2312" w:hAnsi="仿宋_GB2312" w:eastAsia="仿宋_GB2312" w:cs="仿宋_GB2312"/>
          <w:sz w:val="24"/>
          <w:szCs w:val="24"/>
        </w:rPr>
        <w:t>其他等。</w:t>
      </w:r>
    </w:p>
    <w:p>
      <w:pPr>
        <w:spacing w:line="400" w:lineRule="exact"/>
        <w:ind w:firstLine="120" w:firstLineChars="50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2098" w:right="1531" w:bottom="1701" w:left="1531" w:header="851" w:footer="992" w:gutter="0"/>
          <w:pgNumType w:fmt="numberInDash" w:start="5"/>
          <w:cols w:space="425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微议案提案书应由儿童独立撰写。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033F"/>
    <w:rsid w:val="2530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200" w:firstLineChars="200"/>
    </w:pPr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420"/>
    </w:pPr>
  </w:style>
  <w:style w:type="paragraph" w:customStyle="1" w:styleId="7">
    <w:name w:val="_Style 5"/>
    <w:basedOn w:val="8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paragraph" w:customStyle="1" w:styleId="8">
    <w:name w:val="正文 New New New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2024-03-06T02:17:00Z</dcterms:created>
  <dc:creator>administrator-pc</dc:creator>
  <cp:lastModifiedBy>administrator-pc</cp:lastModifiedBy>
  <dcterms:modified xsi:type="dcterms:W3CDTF">2024-03-06T02:18:52Z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